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 w:cs="Play" w:eastAsia="Play" w:hAnsi="Play"/>
          <w:b w:val="1"/>
          <w:bCs w:val="1"/>
          <w:sz w:val="32"/>
          <w:szCs w:val="32"/>
        </w:rPr>
      </w:pPr>
      <w:r w:rsidDel="00000000" w:rsidR="00000000" w:rsidRPr="00000000">
        <w:rPr>
          <w:rFonts w:ascii="Play" w:cs="Play" w:eastAsia="Play" w:hAnsi="Play"/>
          <w:b w:val="1"/>
          <w:bCs w:val="1"/>
          <w:sz w:val="32"/>
          <w:szCs w:val="32"/>
          <w:rtl w:val="0"/>
        </w:rPr>
        <w:t xml:space="preserve">1</w:t>
      </w:r>
      <w:r w:rsidDel="00000000" w:rsidR="00000000" w:rsidRPr="00000000">
        <w:rPr>
          <w:rFonts w:ascii="Play" w:cs="Play" w:eastAsia="Play" w:hAnsi="Play"/>
          <w:b w:val="1"/>
          <w:bCs w:val="1"/>
          <w:sz w:val="32"/>
          <w:szCs w:val="32"/>
          <w:vertAlign w:val="superscript"/>
          <w:rtl w:val="0"/>
        </w:rPr>
        <w:t xml:space="preserve">st</w:t>
      </w:r>
      <w:r w:rsidDel="00000000" w:rsidR="00000000" w:rsidRPr="00000000">
        <w:rPr>
          <w:rFonts w:ascii="Play" w:cs="Play" w:eastAsia="Play" w:hAnsi="Play"/>
          <w:b w:val="1"/>
          <w:bCs w:val="1"/>
          <w:sz w:val="32"/>
          <w:szCs w:val="32"/>
          <w:rtl w:val="0"/>
        </w:rPr>
        <w:t xml:space="preserve"> Topsham Scout Group: Safety Statement</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1. Our Commitment</w:t>
      </w:r>
    </w:p>
    <w:p w:rsidR="00000000" w:rsidDel="00000000" w:rsidP="00000000" w:rsidRDefault="00000000" w:rsidRPr="00000000" w14:paraId="00000003">
      <w:pPr>
        <w:rPr/>
      </w:pPr>
      <w:r w:rsidDel="00000000" w:rsidR="00000000" w:rsidRPr="00000000">
        <w:rPr>
          <w:rtl w:val="0"/>
        </w:rPr>
        <w:t xml:space="preserve">1st Topsham Scout Group is committed to providing a safe environment for young people and adults to enjoy adventurous activities.This is with particular emphasis to water activities.  This includes targeted leader training and use of external specialists We follow the national Safety Policy of The Scout Association (POR Chapter 2) to ensure that Scouting is delivered in a way that is safe, yet still provides "managed risk" and challenge.</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2. Responsibility</w:t>
      </w:r>
    </w:p>
    <w:p w:rsidR="00000000" w:rsidDel="00000000" w:rsidP="00000000" w:rsidRDefault="00000000" w:rsidRPr="00000000" w14:paraId="00000005">
      <w:pPr>
        <w:numPr>
          <w:ilvl w:val="0"/>
          <w:numId w:val="1"/>
        </w:numPr>
        <w:ind w:left="720" w:hanging="360"/>
        <w:rPr/>
      </w:pPr>
      <w:r w:rsidDel="00000000" w:rsidR="00000000" w:rsidRPr="00000000">
        <w:rPr>
          <w:b w:val="1"/>
          <w:bCs w:val="1"/>
          <w:rtl w:val="0"/>
        </w:rPr>
        <w:t xml:space="preserve">The Group Trustee Board:</w:t>
      </w:r>
      <w:r w:rsidDel="00000000" w:rsidR="00000000" w:rsidRPr="00000000">
        <w:rPr>
          <w:rtl w:val="0"/>
        </w:rPr>
        <w:t xml:space="preserve"> Responsible for the safety of the Group’s premises and ensuring that the Group Lead Volunteer has the resources to run safe activities.</w:t>
      </w:r>
    </w:p>
    <w:p w:rsidR="00000000" w:rsidDel="00000000" w:rsidP="00000000" w:rsidRDefault="00000000" w:rsidRPr="00000000" w14:paraId="00000006">
      <w:pPr>
        <w:numPr>
          <w:ilvl w:val="0"/>
          <w:numId w:val="1"/>
        </w:numPr>
        <w:ind w:left="720" w:hanging="360"/>
        <w:rPr/>
      </w:pPr>
      <w:r w:rsidDel="00000000" w:rsidR="00000000" w:rsidRPr="00000000">
        <w:rPr>
          <w:b w:val="1"/>
          <w:bCs w:val="1"/>
          <w:rtl w:val="0"/>
        </w:rPr>
        <w:t xml:space="preserve">The Group Lead Volunteer (GLV):</w:t>
      </w:r>
      <w:r w:rsidDel="00000000" w:rsidR="00000000" w:rsidRPr="00000000">
        <w:rPr>
          <w:rtl w:val="0"/>
        </w:rPr>
        <w:t xml:space="preserve"> Ensures that all adult volunteers are appropriately trained and that activities are planned safely.</w:t>
      </w:r>
    </w:p>
    <w:p w:rsidR="00000000" w:rsidDel="00000000" w:rsidP="00000000" w:rsidRDefault="00000000" w:rsidRPr="00000000" w14:paraId="00000007">
      <w:pPr>
        <w:numPr>
          <w:ilvl w:val="0"/>
          <w:numId w:val="1"/>
        </w:numPr>
        <w:ind w:left="720" w:hanging="360"/>
        <w:rPr/>
      </w:pPr>
      <w:r w:rsidDel="00000000" w:rsidR="00000000" w:rsidRPr="00000000">
        <w:rPr>
          <w:b w:val="1"/>
          <w:bCs w:val="1"/>
          <w:rtl w:val="0"/>
        </w:rPr>
        <w:t xml:space="preserve">Section Leaders:</w:t>
      </w:r>
      <w:r w:rsidDel="00000000" w:rsidR="00000000" w:rsidRPr="00000000">
        <w:rPr>
          <w:rtl w:val="0"/>
        </w:rPr>
        <w:t xml:space="preserve"> Responsible for the day-to-day safety of their specific section (Beavers, Cubs, Scouts) and for conducting activity-specific risk assessments.</w:t>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3. Risk Assessments</w:t>
      </w:r>
    </w:p>
    <w:p w:rsidR="00000000" w:rsidDel="00000000" w:rsidP="00000000" w:rsidRDefault="00000000" w:rsidRPr="00000000" w14:paraId="00000009">
      <w:pPr>
        <w:rPr/>
      </w:pPr>
      <w:r w:rsidDel="00000000" w:rsidR="00000000" w:rsidRPr="00000000">
        <w:rPr>
          <w:rtl w:val="0"/>
        </w:rPr>
        <w:t xml:space="preserve">We believe that risk assessment is a continuous process, not just a piece of paper.</w:t>
      </w:r>
    </w:p>
    <w:p w:rsidR="00000000" w:rsidDel="00000000" w:rsidP="00000000" w:rsidRDefault="00000000" w:rsidRPr="00000000" w14:paraId="0000000A">
      <w:pPr>
        <w:numPr>
          <w:ilvl w:val="0"/>
          <w:numId w:val="2"/>
        </w:numPr>
        <w:ind w:left="720" w:hanging="360"/>
        <w:rPr/>
      </w:pPr>
      <w:r w:rsidDel="00000000" w:rsidR="00000000" w:rsidRPr="00000000">
        <w:rPr>
          <w:b w:val="1"/>
          <w:bCs w:val="1"/>
          <w:rtl w:val="0"/>
        </w:rPr>
        <w:t xml:space="preserve">Formal Assessments:</w:t>
      </w:r>
      <w:r w:rsidDel="00000000" w:rsidR="00000000" w:rsidRPr="00000000">
        <w:rPr>
          <w:rtl w:val="0"/>
        </w:rPr>
        <w:t xml:space="preserve"> We maintain written risk assessments for our meeting place and for all regular activities.</w:t>
      </w:r>
    </w:p>
    <w:p w:rsidR="00000000" w:rsidDel="00000000" w:rsidP="00000000" w:rsidRDefault="00000000" w:rsidRPr="00000000" w14:paraId="0000000B">
      <w:pPr>
        <w:numPr>
          <w:ilvl w:val="0"/>
          <w:numId w:val="2"/>
        </w:numPr>
        <w:ind w:left="720" w:hanging="360"/>
        <w:rPr/>
      </w:pPr>
      <w:r w:rsidDel="00000000" w:rsidR="00000000" w:rsidRPr="00000000">
        <w:rPr>
          <w:b w:val="1"/>
          <w:bCs w:val="1"/>
          <w:rtl w:val="0"/>
        </w:rPr>
        <w:t xml:space="preserve">Dynamic Assessments:</w:t>
      </w:r>
      <w:r w:rsidDel="00000000" w:rsidR="00000000" w:rsidRPr="00000000">
        <w:rPr>
          <w:rtl w:val="0"/>
        </w:rPr>
        <w:t xml:space="preserve"> Leaders constantly monitor the environment during sessions (e.g., weather changes, group energy levels) and adapt activities accordingly.</w:t>
      </w:r>
    </w:p>
    <w:p w:rsidR="00000000" w:rsidDel="00000000" w:rsidP="00000000" w:rsidRDefault="00000000" w:rsidRPr="00000000" w14:paraId="0000000C">
      <w:pPr>
        <w:numPr>
          <w:ilvl w:val="0"/>
          <w:numId w:val="2"/>
        </w:numPr>
        <w:ind w:left="720" w:hanging="360"/>
        <w:rPr/>
      </w:pPr>
      <w:r w:rsidDel="00000000" w:rsidR="00000000" w:rsidRPr="00000000">
        <w:rPr>
          <w:b w:val="1"/>
          <w:bCs w:val="1"/>
          <w:rtl w:val="0"/>
        </w:rPr>
        <w:t xml:space="preserve">Review:</w:t>
      </w:r>
      <w:r w:rsidDel="00000000" w:rsidR="00000000" w:rsidRPr="00000000">
        <w:rPr>
          <w:rtl w:val="0"/>
        </w:rPr>
        <w:t xml:space="preserve"> All written risk assessments are reviewed annually or following any incident.</w:t>
      </w:r>
    </w:p>
    <w:p w:rsidR="00000000" w:rsidDel="00000000" w:rsidP="00000000" w:rsidRDefault="00000000" w:rsidRPr="00000000" w14:paraId="0000000D">
      <w:pPr>
        <w:rPr>
          <w:b w:val="1"/>
          <w:bCs w:val="1"/>
          <w:sz w:val="28"/>
          <w:szCs w:val="28"/>
        </w:rPr>
      </w:pPr>
      <w:r w:rsidDel="00000000" w:rsidR="00000000" w:rsidRPr="00000000">
        <w:rPr>
          <w:b w:val="1"/>
          <w:bCs w:val="1"/>
          <w:sz w:val="28"/>
          <w:szCs w:val="28"/>
          <w:rtl w:val="0"/>
        </w:rPr>
        <w:t xml:space="preserve">4. Training &amp; Ratios</w:t>
      </w:r>
    </w:p>
    <w:p w:rsidR="00000000" w:rsidDel="00000000" w:rsidP="00000000" w:rsidRDefault="00000000" w:rsidRPr="00000000" w14:paraId="0000000E">
      <w:pPr>
        <w:rPr/>
      </w:pPr>
      <w:r w:rsidDel="00000000" w:rsidR="00000000" w:rsidRPr="00000000">
        <w:rPr>
          <w:rtl w:val="0"/>
        </w:rPr>
        <w:t xml:space="preserve">To ensure safety, we strictly adhere to the following:</w:t>
      </w:r>
    </w:p>
    <w:p w:rsidR="00000000" w:rsidDel="00000000" w:rsidP="00000000" w:rsidRDefault="00000000" w:rsidRPr="00000000" w14:paraId="0000000F">
      <w:pPr>
        <w:numPr>
          <w:ilvl w:val="0"/>
          <w:numId w:val="3"/>
        </w:numPr>
        <w:ind w:left="720" w:hanging="360"/>
        <w:rPr/>
      </w:pPr>
      <w:r w:rsidDel="00000000" w:rsidR="00000000" w:rsidRPr="00000000">
        <w:rPr>
          <w:b w:val="1"/>
          <w:bCs w:val="1"/>
          <w:rtl w:val="0"/>
        </w:rPr>
        <w:t xml:space="preserve">Adult Training:</w:t>
      </w:r>
      <w:r w:rsidDel="00000000" w:rsidR="00000000" w:rsidRPr="00000000">
        <w:rPr>
          <w:rtl w:val="0"/>
        </w:rPr>
        <w:t xml:space="preserve"> All leaders must complete mandatory Safety and First Aid training, which is refreshed every three years.</w:t>
      </w:r>
    </w:p>
    <w:p w:rsidR="00000000" w:rsidDel="00000000" w:rsidP="00000000" w:rsidRDefault="00000000" w:rsidRPr="00000000" w14:paraId="00000010">
      <w:pPr>
        <w:numPr>
          <w:ilvl w:val="0"/>
          <w:numId w:val="3"/>
        </w:numPr>
        <w:ind w:left="720" w:hanging="360"/>
        <w:rPr/>
      </w:pPr>
      <w:r w:rsidDel="00000000" w:rsidR="00000000" w:rsidRPr="00000000">
        <w:rPr>
          <w:b w:val="1"/>
          <w:bCs w:val="1"/>
          <w:rtl w:val="0"/>
        </w:rPr>
        <w:t xml:space="preserve">Nights Away:</w:t>
      </w:r>
      <w:r w:rsidDel="00000000" w:rsidR="00000000" w:rsidRPr="00000000">
        <w:rPr>
          <w:rtl w:val="0"/>
        </w:rPr>
        <w:t xml:space="preserve"> Any camping or overnight trips are led by a volunteer holding a "Nights Away Permit," specifically assessed for their technical competence.</w:t>
      </w:r>
    </w:p>
    <w:p w:rsidR="00000000" w:rsidDel="00000000" w:rsidP="00000000" w:rsidRDefault="00000000" w:rsidRPr="00000000" w14:paraId="00000011">
      <w:pPr>
        <w:numPr>
          <w:ilvl w:val="0"/>
          <w:numId w:val="3"/>
        </w:numPr>
        <w:ind w:left="720" w:hanging="360"/>
        <w:rPr/>
      </w:pPr>
      <w:r w:rsidDel="00000000" w:rsidR="00000000" w:rsidRPr="00000000">
        <w:rPr>
          <w:b w:val="1"/>
          <w:bCs w:val="1"/>
          <w:rtl w:val="0"/>
        </w:rPr>
        <w:t xml:space="preserve">Adult-to-Youth Ratios:</w:t>
      </w:r>
      <w:r w:rsidDel="00000000" w:rsidR="00000000" w:rsidRPr="00000000">
        <w:rPr>
          <w:rtl w:val="0"/>
        </w:rPr>
        <w:t xml:space="preserve"> We always maintain the minimum adult-to-young-person ratios as defined by The Scout Association to ensure adequate supervision.</w:t>
      </w:r>
    </w:p>
    <w:p w:rsidR="00000000" w:rsidDel="00000000" w:rsidP="00000000" w:rsidRDefault="00000000" w:rsidRPr="00000000" w14:paraId="00000012">
      <w:pPr>
        <w:rPr>
          <w:b w:val="1"/>
          <w:bCs w:val="1"/>
          <w:sz w:val="28"/>
          <w:szCs w:val="28"/>
        </w:rPr>
      </w:pPr>
      <w:r w:rsidDel="00000000" w:rsidR="00000000" w:rsidRPr="00000000">
        <w:rPr>
          <w:b w:val="1"/>
          <w:bCs w:val="1"/>
          <w:sz w:val="28"/>
          <w:szCs w:val="28"/>
          <w:rtl w:val="0"/>
        </w:rPr>
        <w:t xml:space="preserve">5. Equipment &amp; Premises</w:t>
      </w:r>
    </w:p>
    <w:p w:rsidR="00000000" w:rsidDel="00000000" w:rsidP="00000000" w:rsidRDefault="00000000" w:rsidRPr="00000000" w14:paraId="00000013">
      <w:pPr>
        <w:numPr>
          <w:ilvl w:val="0"/>
          <w:numId w:val="4"/>
        </w:numPr>
        <w:ind w:left="720" w:hanging="360"/>
        <w:rPr/>
      </w:pPr>
      <w:r w:rsidDel="00000000" w:rsidR="00000000" w:rsidRPr="00000000">
        <w:rPr>
          <w:b w:val="1"/>
          <w:bCs w:val="1"/>
          <w:rtl w:val="0"/>
        </w:rPr>
        <w:t xml:space="preserve">Safety Checks:</w:t>
      </w:r>
      <w:r w:rsidDel="00000000" w:rsidR="00000000" w:rsidRPr="00000000">
        <w:rPr>
          <w:rtl w:val="0"/>
        </w:rPr>
        <w:t xml:space="preserve"> The Group Trustee Board ensures that equipment, electrical and gas appliances are inspected and  professionally checked as required according to regulations.</w:t>
      </w:r>
    </w:p>
    <w:p w:rsidR="00000000" w:rsidDel="00000000" w:rsidP="00000000" w:rsidRDefault="00000000" w:rsidRPr="00000000" w14:paraId="00000014">
      <w:pPr>
        <w:numPr>
          <w:ilvl w:val="0"/>
          <w:numId w:val="4"/>
        </w:numPr>
        <w:ind w:left="720" w:hanging="360"/>
        <w:rPr/>
      </w:pPr>
      <w:r w:rsidDel="00000000" w:rsidR="00000000" w:rsidRPr="00000000">
        <w:rPr>
          <w:b w:val="1"/>
          <w:bCs w:val="1"/>
          <w:rtl w:val="0"/>
        </w:rPr>
        <w:t xml:space="preserve">First Aid:</w:t>
      </w:r>
      <w:r w:rsidDel="00000000" w:rsidR="00000000" w:rsidRPr="00000000">
        <w:rPr>
          <w:rtl w:val="0"/>
        </w:rPr>
        <w:t xml:space="preserve"> Every section has access to a fully stocked First Aid kit, which is checked regularly.</w:t>
      </w:r>
    </w:p>
    <w:p w:rsidR="00000000" w:rsidDel="00000000" w:rsidP="00000000" w:rsidRDefault="00000000" w:rsidRPr="00000000" w14:paraId="00000015">
      <w:pPr>
        <w:numPr>
          <w:ilvl w:val="0"/>
          <w:numId w:val="4"/>
        </w:numPr>
        <w:ind w:left="720" w:hanging="360"/>
        <w:rPr/>
      </w:pPr>
      <w:r w:rsidDel="00000000" w:rsidR="00000000" w:rsidRPr="00000000">
        <w:rPr>
          <w:b w:val="1"/>
          <w:bCs w:val="1"/>
          <w:rtl w:val="0"/>
        </w:rPr>
        <w:t xml:space="preserve">Activity Equipment:</w:t>
      </w:r>
      <w:r w:rsidDel="00000000" w:rsidR="00000000" w:rsidRPr="00000000">
        <w:rPr>
          <w:rtl w:val="0"/>
        </w:rPr>
        <w:t xml:space="preserve"> Water sports, or camping equipment is checked for wear and tear before and after every use.</w:t>
      </w:r>
    </w:p>
    <w:p w:rsidR="00000000" w:rsidDel="00000000" w:rsidP="00000000" w:rsidRDefault="00000000" w:rsidRPr="00000000" w14:paraId="00000016">
      <w:pPr>
        <w:rPr>
          <w:b w:val="1"/>
          <w:bCs w:val="1"/>
          <w:sz w:val="28"/>
          <w:szCs w:val="28"/>
        </w:rPr>
      </w:pPr>
      <w:r w:rsidDel="00000000" w:rsidR="00000000" w:rsidRPr="00000000">
        <w:rPr>
          <w:b w:val="1"/>
          <w:bCs w:val="1"/>
          <w:sz w:val="28"/>
          <w:szCs w:val="28"/>
          <w:rtl w:val="0"/>
        </w:rPr>
        <w:t xml:space="preserve">6. Incident Reporting</w:t>
      </w:r>
    </w:p>
    <w:p w:rsidR="00000000" w:rsidDel="00000000" w:rsidP="00000000" w:rsidRDefault="00000000" w:rsidRPr="00000000" w14:paraId="00000017">
      <w:pPr>
        <w:rPr/>
      </w:pPr>
      <w:r w:rsidDel="00000000" w:rsidR="00000000" w:rsidRPr="00000000">
        <w:rPr>
          <w:rtl w:val="0"/>
        </w:rPr>
        <w:t xml:space="preserve">If an accident or "near miss" occurs:</w:t>
      </w:r>
    </w:p>
    <w:p w:rsidR="00000000" w:rsidDel="00000000" w:rsidP="00000000" w:rsidRDefault="00000000" w:rsidRPr="00000000" w14:paraId="00000018">
      <w:pPr>
        <w:numPr>
          <w:ilvl w:val="0"/>
          <w:numId w:val="5"/>
        </w:numPr>
        <w:ind w:left="720" w:hanging="360"/>
        <w:rPr/>
      </w:pPr>
      <w:r w:rsidDel="00000000" w:rsidR="00000000" w:rsidRPr="00000000">
        <w:rPr>
          <w:rtl w:val="0"/>
        </w:rPr>
        <w:t xml:space="preserve">Immediate first aid or emergency help is sought.</w:t>
      </w:r>
    </w:p>
    <w:p w:rsidR="00000000" w:rsidDel="00000000" w:rsidP="00000000" w:rsidRDefault="00000000" w:rsidRPr="00000000" w14:paraId="00000019">
      <w:pPr>
        <w:numPr>
          <w:ilvl w:val="0"/>
          <w:numId w:val="5"/>
        </w:numPr>
        <w:ind w:left="720" w:hanging="360"/>
        <w:rPr/>
      </w:pPr>
      <w:r w:rsidDel="00000000" w:rsidR="00000000" w:rsidRPr="00000000">
        <w:rPr>
          <w:rtl w:val="0"/>
        </w:rPr>
        <w:t xml:space="preserve">The parent/guardian is informed as soon as possible.</w:t>
      </w:r>
    </w:p>
    <w:p w:rsidR="00000000" w:rsidDel="00000000" w:rsidP="00000000" w:rsidRDefault="00000000" w:rsidRPr="00000000" w14:paraId="0000001A">
      <w:pPr>
        <w:numPr>
          <w:ilvl w:val="0"/>
          <w:numId w:val="5"/>
        </w:numPr>
        <w:ind w:left="720" w:hanging="360"/>
        <w:rPr/>
      </w:pPr>
      <w:r w:rsidDel="00000000" w:rsidR="00000000" w:rsidRPr="00000000">
        <w:rPr>
          <w:rtl w:val="0"/>
        </w:rPr>
        <w:t xml:space="preserve">The incident is recorded on OSM.</w:t>
      </w:r>
    </w:p>
    <w:p w:rsidR="00000000" w:rsidDel="00000000" w:rsidP="00000000" w:rsidRDefault="00000000" w:rsidRPr="00000000" w14:paraId="0000001B">
      <w:pPr>
        <w:numPr>
          <w:ilvl w:val="0"/>
          <w:numId w:val="5"/>
        </w:numPr>
        <w:ind w:left="720" w:hanging="360"/>
        <w:rPr/>
      </w:pPr>
      <w:r w:rsidDel="00000000" w:rsidR="00000000" w:rsidRPr="00000000">
        <w:rPr>
          <w:rtl w:val="0"/>
        </w:rPr>
        <w:t xml:space="preserve">Significant incidents are reported to Scout Headquarters (Unity Insurance) in line with national requirements.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Dated June 2026</w:t>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4825706</wp:posOffset>
          </wp:positionH>
          <wp:positionV relativeFrom="paragraph">
            <wp:posOffset>-311847</wp:posOffset>
          </wp:positionV>
          <wp:extent cx="1614681" cy="669954"/>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681" cy="669954"/>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